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05F8" w14:textId="54E0B9F3" w:rsidR="00F97C9C" w:rsidRDefault="00F97C9C" w:rsidP="00F97C9C">
      <w:pPr>
        <w:spacing w:line="300" w:lineRule="exact"/>
      </w:pPr>
      <w:r>
        <w:rPr>
          <w:rFonts w:hint="eastAsia"/>
        </w:rPr>
        <w:t>内閣総理大臣　菅</w:t>
      </w:r>
      <w:r w:rsidR="007304B5">
        <w:rPr>
          <w:rFonts w:hint="eastAsia"/>
        </w:rPr>
        <w:t xml:space="preserve">　</w:t>
      </w:r>
      <w:r>
        <w:rPr>
          <w:rFonts w:hint="eastAsia"/>
        </w:rPr>
        <w:t>義偉　様</w:t>
      </w:r>
    </w:p>
    <w:p w14:paraId="45B2BCCE" w14:textId="77777777" w:rsidR="00F97C9C" w:rsidRDefault="00F97C9C" w:rsidP="00F97C9C">
      <w:pPr>
        <w:spacing w:line="300" w:lineRule="exact"/>
        <w:jc w:val="right"/>
      </w:pPr>
      <w:r>
        <w:rPr>
          <w:rFonts w:hint="eastAsia"/>
        </w:rPr>
        <w:t>2021年1月25日</w:t>
      </w:r>
    </w:p>
    <w:p w14:paraId="75021023" w14:textId="77777777" w:rsidR="00F97C9C" w:rsidRDefault="00F97C9C" w:rsidP="00F97C9C">
      <w:pPr>
        <w:spacing w:line="300" w:lineRule="exact"/>
        <w:jc w:val="right"/>
      </w:pPr>
      <w:r>
        <w:rPr>
          <w:rFonts w:hint="eastAsia"/>
        </w:rPr>
        <w:t>新日本婦人の会</w:t>
      </w:r>
    </w:p>
    <w:p w14:paraId="6B31FEBB" w14:textId="77777777" w:rsidR="00F97C9C" w:rsidRDefault="00F97C9C" w:rsidP="00F97C9C">
      <w:pPr>
        <w:spacing w:line="300" w:lineRule="exact"/>
        <w:jc w:val="right"/>
      </w:pPr>
      <w:r>
        <w:rPr>
          <w:rFonts w:hint="eastAsia"/>
        </w:rPr>
        <w:t>会長　米山淳子</w:t>
      </w:r>
    </w:p>
    <w:p w14:paraId="78063B0D" w14:textId="77777777" w:rsidR="00F97C9C" w:rsidRDefault="00F97C9C" w:rsidP="00F97C9C"/>
    <w:p w14:paraId="221449F3" w14:textId="77777777" w:rsidR="00F97C9C" w:rsidRDefault="00F97C9C" w:rsidP="00F97C9C">
      <w:pPr>
        <w:spacing w:line="400" w:lineRule="exact"/>
        <w:jc w:val="center"/>
        <w:rPr>
          <w:sz w:val="28"/>
          <w:szCs w:val="28"/>
        </w:rPr>
      </w:pPr>
      <w:r w:rsidRPr="00C5286E">
        <w:rPr>
          <w:rFonts w:hint="eastAsia"/>
          <w:sz w:val="28"/>
          <w:szCs w:val="28"/>
        </w:rPr>
        <w:t>罰則や制裁を</w:t>
      </w:r>
      <w:r>
        <w:rPr>
          <w:rFonts w:hint="eastAsia"/>
          <w:sz w:val="28"/>
          <w:szCs w:val="28"/>
        </w:rPr>
        <w:t>導入する</w:t>
      </w:r>
      <w:r w:rsidRPr="00C5286E">
        <w:rPr>
          <w:rFonts w:hint="eastAsia"/>
          <w:sz w:val="28"/>
          <w:szCs w:val="28"/>
        </w:rPr>
        <w:t>コロナ特措法、感染症法の改定に</w:t>
      </w:r>
    </w:p>
    <w:p w14:paraId="7F65BC3A" w14:textId="77777777" w:rsidR="00F97C9C" w:rsidRDefault="00F97C9C" w:rsidP="00F97C9C">
      <w:pPr>
        <w:spacing w:line="400" w:lineRule="exact"/>
        <w:jc w:val="center"/>
        <w:rPr>
          <w:sz w:val="28"/>
          <w:szCs w:val="28"/>
        </w:rPr>
      </w:pPr>
      <w:r w:rsidRPr="00C5286E">
        <w:rPr>
          <w:rFonts w:hint="eastAsia"/>
          <w:sz w:val="28"/>
          <w:szCs w:val="28"/>
        </w:rPr>
        <w:t>つよく反対します</w:t>
      </w:r>
    </w:p>
    <w:p w14:paraId="7CF2EBD0" w14:textId="77777777" w:rsidR="00F97C9C" w:rsidRPr="00C5286E" w:rsidRDefault="00F97C9C" w:rsidP="00F97C9C">
      <w:pPr>
        <w:spacing w:line="400" w:lineRule="exact"/>
        <w:jc w:val="center"/>
        <w:rPr>
          <w:sz w:val="28"/>
          <w:szCs w:val="28"/>
        </w:rPr>
      </w:pPr>
    </w:p>
    <w:p w14:paraId="0E4D7663" w14:textId="77777777" w:rsidR="00F97C9C" w:rsidRDefault="00F97C9C" w:rsidP="00F97C9C">
      <w:pPr>
        <w:spacing w:line="360" w:lineRule="exact"/>
      </w:pPr>
      <w:r>
        <w:rPr>
          <w:rFonts w:hint="eastAsia"/>
        </w:rPr>
        <w:t xml:space="preserve">　政府が、新型コロナウイルス対応の特別措置法や感染症法などの改定案に、罰則や制裁を新たに導入しようとしていることに、私たちはつよく反対し、撤回を求めます。</w:t>
      </w:r>
    </w:p>
    <w:p w14:paraId="4CC37620" w14:textId="77777777" w:rsidR="00F97C9C" w:rsidRDefault="00F97C9C" w:rsidP="00F97C9C">
      <w:pPr>
        <w:spacing w:line="360" w:lineRule="exact"/>
        <w:ind w:firstLineChars="100" w:firstLine="210"/>
      </w:pPr>
      <w:r>
        <w:rPr>
          <w:rFonts w:hint="eastAsia"/>
        </w:rPr>
        <w:t>今回の感染症改定案では、入院を拒否した感染者への</w:t>
      </w:r>
      <w:r w:rsidRPr="00BA1A14">
        <w:rPr>
          <w:rFonts w:ascii="ＭＳ 明朝" w:eastAsia="ＭＳ 明朝" w:hAnsi="ＭＳ 明朝" w:hint="eastAsia"/>
          <w:sz w:val="22"/>
        </w:rPr>
        <w:t>１年以上の懲役または100万円以下の罰金など刑事罰を</w:t>
      </w:r>
      <w:r>
        <w:rPr>
          <w:rFonts w:ascii="ＭＳ 明朝" w:eastAsia="ＭＳ 明朝" w:hAnsi="ＭＳ 明朝" w:hint="eastAsia"/>
          <w:sz w:val="22"/>
        </w:rPr>
        <w:t>もうけ、特措法</w:t>
      </w:r>
      <w:r>
        <w:rPr>
          <w:rFonts w:hint="eastAsia"/>
        </w:rPr>
        <w:t>改定案では、緊急事態宣言前に「まん延防止等重点措置」を新設し、営業時間短縮命令などに従わない事業者への罰則を導入するとしています。</w:t>
      </w:r>
    </w:p>
    <w:p w14:paraId="01979261" w14:textId="77777777" w:rsidR="00F97C9C" w:rsidRDefault="00F97C9C" w:rsidP="00F97C9C">
      <w:pPr>
        <w:spacing w:line="360" w:lineRule="exact"/>
        <w:ind w:firstLineChars="100" w:firstLine="210"/>
      </w:pPr>
      <w:r>
        <w:rPr>
          <w:rFonts w:hint="eastAsia"/>
        </w:rPr>
        <w:t>感染症対策は、なによりも国民の納得と合意による協力ですすめられるべきで、そうしてこそ効果があがることは首相が国民の心に届くメッセージを届けながら施策をすすめている諸外国の実例でも明らかです。これに反し、本来、保護の対象となるべき感染者や事業者に対し、罰則で脅し、今でも問題となっている差別や偏見を広げ、国民の分断をもちこむなど、あってはならないことです。</w:t>
      </w:r>
    </w:p>
    <w:p w14:paraId="2ED7442B" w14:textId="77777777" w:rsidR="00F97C9C" w:rsidRDefault="00F97C9C" w:rsidP="00F97C9C">
      <w:pPr>
        <w:spacing w:line="360" w:lineRule="exact"/>
        <w:ind w:firstLineChars="100" w:firstLine="220"/>
        <w:rPr>
          <w:sz w:val="22"/>
        </w:rPr>
      </w:pPr>
      <w:r>
        <w:rPr>
          <w:rFonts w:hint="eastAsia"/>
          <w:sz w:val="22"/>
        </w:rPr>
        <w:t>感染症法が、かつてのハンセン病などで差別を広げた反省を前文に明記し、「感染症の患者等の人権を尊重し」「良質かつ適切な医療の提供を確保し、感染症に迅速かつ適確に対応する」と明記している、この教訓と法の趣旨を今こそ生かさなければなりません。</w:t>
      </w:r>
    </w:p>
    <w:p w14:paraId="135EF08E" w14:textId="3121A8DD" w:rsidR="00F97C9C" w:rsidRPr="007951AD" w:rsidRDefault="00F97C9C" w:rsidP="00F97C9C">
      <w:pPr>
        <w:spacing w:line="360" w:lineRule="exact"/>
        <w:ind w:firstLineChars="100" w:firstLine="210"/>
        <w:rPr>
          <w:rFonts w:ascii="ＭＳ 明朝" w:eastAsia="ＭＳ 明朝" w:hAnsi="ＭＳ 明朝"/>
          <w:sz w:val="22"/>
        </w:rPr>
      </w:pPr>
      <w:r>
        <w:rPr>
          <w:rFonts w:hint="eastAsia"/>
        </w:rPr>
        <w:t>女性や国民は今、新型コロナウイルスの感染拡大の一日も早い収束を願い、逼迫する暮らしや医療のための国の抜本的な対策を</w:t>
      </w:r>
      <w:r w:rsidR="00874329">
        <w:rPr>
          <w:rFonts w:hint="eastAsia"/>
        </w:rPr>
        <w:t>つよ</w:t>
      </w:r>
      <w:r>
        <w:rPr>
          <w:rFonts w:hint="eastAsia"/>
        </w:rPr>
        <w:t>く求め、政府の施策に厳しい目をむけています。世論調査では、「菅首相が新</w:t>
      </w:r>
      <w:r w:rsidRPr="007951AD">
        <w:rPr>
          <w:rFonts w:ascii="ＭＳ 明朝" w:eastAsia="ＭＳ 明朝" w:hAnsi="ＭＳ 明朝" w:hint="eastAsia"/>
          <w:sz w:val="22"/>
        </w:rPr>
        <w:t>型コロナウイルス対策で指導力を発揮していない」73％、「営業時短命令に従わない店に罰則を科すこと」に反対は59％で賛成の倍を超</w:t>
      </w:r>
      <w:r>
        <w:rPr>
          <w:rFonts w:ascii="ＭＳ 明朝" w:eastAsia="ＭＳ 明朝" w:hAnsi="ＭＳ 明朝" w:hint="eastAsia"/>
          <w:sz w:val="22"/>
        </w:rPr>
        <w:t>え</w:t>
      </w:r>
      <w:r w:rsidRPr="007951AD">
        <w:rPr>
          <w:rFonts w:ascii="ＭＳ 明朝" w:eastAsia="ＭＳ 明朝" w:hAnsi="ＭＳ 明朝" w:hint="eastAsia"/>
          <w:sz w:val="22"/>
        </w:rPr>
        <w:t>ています。今、必要なのは、罰則や制裁などではなく、全額国費による検査の抜本拡充、医療機関・保健所の支援拡充、自粛と一体の十分な補償などの施策です。</w:t>
      </w:r>
    </w:p>
    <w:p w14:paraId="3C3F28C7" w14:textId="77777777" w:rsidR="00F97C9C" w:rsidRDefault="00F97C9C" w:rsidP="00F97C9C">
      <w:pPr>
        <w:spacing w:line="360" w:lineRule="exact"/>
        <w:jc w:val="left"/>
        <w:rPr>
          <w:rFonts w:ascii="ＭＳ 明朝" w:eastAsia="ＭＳ 明朝" w:hAnsi="ＭＳ 明朝"/>
          <w:sz w:val="22"/>
        </w:rPr>
      </w:pPr>
      <w:r w:rsidRPr="007951AD">
        <w:rPr>
          <w:rFonts w:ascii="ＭＳ 明朝" w:eastAsia="ＭＳ 明朝" w:hAnsi="ＭＳ 明朝" w:hint="eastAsia"/>
          <w:sz w:val="22"/>
        </w:rPr>
        <w:t xml:space="preserve">　新日本婦人の会は、</w:t>
      </w:r>
      <w:r>
        <w:rPr>
          <w:rFonts w:ascii="ＭＳ 明朝" w:eastAsia="ＭＳ 明朝" w:hAnsi="ＭＳ 明朝" w:hint="eastAsia"/>
          <w:sz w:val="22"/>
        </w:rPr>
        <w:t>菅政権が女性・国民の願いに耳を傾け、科学的知見を結集し、今こそ、</w:t>
      </w:r>
      <w:r w:rsidRPr="007951AD">
        <w:rPr>
          <w:rFonts w:ascii="ＭＳ 明朝" w:eastAsia="ＭＳ 明朝" w:hAnsi="ＭＳ 明朝" w:hint="eastAsia"/>
          <w:sz w:val="22"/>
        </w:rPr>
        <w:t>いのちと暮らしを守る、ジェンダー視点の施策の抜本的強化</w:t>
      </w:r>
      <w:r>
        <w:rPr>
          <w:rFonts w:ascii="ＭＳ 明朝" w:eastAsia="ＭＳ 明朝" w:hAnsi="ＭＳ 明朝" w:hint="eastAsia"/>
          <w:sz w:val="22"/>
        </w:rPr>
        <w:t>へと転換すること</w:t>
      </w:r>
      <w:r w:rsidRPr="007951AD">
        <w:rPr>
          <w:rFonts w:ascii="ＭＳ 明朝" w:eastAsia="ＭＳ 明朝" w:hAnsi="ＭＳ 明朝" w:hint="eastAsia"/>
          <w:sz w:val="22"/>
        </w:rPr>
        <w:t>を求めるとともに、罰則や制裁</w:t>
      </w:r>
      <w:r>
        <w:rPr>
          <w:rFonts w:ascii="ＭＳ 明朝" w:eastAsia="ＭＳ 明朝" w:hAnsi="ＭＳ 明朝" w:hint="eastAsia"/>
          <w:sz w:val="22"/>
        </w:rPr>
        <w:t>を新設する</w:t>
      </w:r>
      <w:r w:rsidRPr="007951AD">
        <w:rPr>
          <w:rFonts w:ascii="ＭＳ 明朝" w:eastAsia="ＭＳ 明朝" w:hAnsi="ＭＳ 明朝" w:hint="eastAsia"/>
          <w:sz w:val="22"/>
        </w:rPr>
        <w:t>コロナ特措法、感染症法の改定</w:t>
      </w:r>
      <w:r>
        <w:rPr>
          <w:rFonts w:ascii="ＭＳ 明朝" w:eastAsia="ＭＳ 明朝" w:hAnsi="ＭＳ 明朝" w:hint="eastAsia"/>
          <w:sz w:val="22"/>
        </w:rPr>
        <w:t>に反対し、撤回をつよく求めます。</w:t>
      </w:r>
    </w:p>
    <w:p w14:paraId="5E0C2A6D" w14:textId="77777777" w:rsidR="00F97C9C" w:rsidRPr="007951AD" w:rsidRDefault="00F97C9C" w:rsidP="00F97C9C">
      <w:pPr>
        <w:ind w:firstLineChars="100" w:firstLine="210"/>
      </w:pPr>
    </w:p>
    <w:p w14:paraId="13C48EBD" w14:textId="77777777" w:rsidR="007465C8" w:rsidRPr="00F97C9C" w:rsidRDefault="007465C8"/>
    <w:sectPr w:rsidR="007465C8" w:rsidRPr="00F97C9C" w:rsidSect="00EC402D">
      <w:pgSz w:w="11906" w:h="16838"/>
      <w:pgMar w:top="720" w:right="720" w:bottom="720" w:left="720" w:header="0" w:footer="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C"/>
    <w:rsid w:val="007304B5"/>
    <w:rsid w:val="007465C8"/>
    <w:rsid w:val="00874329"/>
    <w:rsid w:val="00F9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D0910"/>
  <w15:chartTrackingRefBased/>
  <w15:docId w15:val="{A607510E-3FBF-4C74-94F1-884EE426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9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NEWSF512</dc:creator>
  <cp:keywords/>
  <dc:description/>
  <cp:lastModifiedBy>njwa101</cp:lastModifiedBy>
  <cp:revision>3</cp:revision>
  <dcterms:created xsi:type="dcterms:W3CDTF">2021-01-25T06:03:00Z</dcterms:created>
  <dcterms:modified xsi:type="dcterms:W3CDTF">2021-01-25T06:13:00Z</dcterms:modified>
</cp:coreProperties>
</file>