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val="0"/>
        <w:tabs>
          <w:tab w:val="left" w:pos="1642"/>
        </w:tabs>
        <w:kinsoku/>
        <w:wordWrap/>
        <w:overflowPunct/>
        <w:topLinePunct w:val="0"/>
        <w:autoSpaceDE w:val="0"/>
        <w:autoSpaceDN w:val="0"/>
        <w:bidi w:val="0"/>
        <w:adjustRightInd/>
        <w:snapToGrid/>
        <w:spacing w:line="260" w:lineRule="exact"/>
        <w:ind w:right="5914"/>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内閣総理大臣</w:t>
      </w:r>
      <w:r>
        <w:rPr>
          <w:rFonts w:hint="eastAsia" w:ascii="ＭＳ 明朝" w:hAnsi="ＭＳ 明朝" w:eastAsia="ＭＳ 明朝" w:cs="ＭＳ 明朝"/>
          <w:sz w:val="22"/>
          <w:szCs w:val="22"/>
        </w:rPr>
        <w:tab/>
      </w:r>
      <w:r>
        <w:rPr>
          <w:rFonts w:hint="eastAsia" w:ascii="ＭＳ 明朝" w:hAnsi="ＭＳ 明朝" w:eastAsia="ＭＳ 明朝" w:cs="ＭＳ 明朝"/>
          <w:sz w:val="22"/>
          <w:szCs w:val="22"/>
        </w:rPr>
        <w:t>菅義偉</w:t>
      </w:r>
      <w:r>
        <w:rPr>
          <w:rFonts w:hint="eastAsia" w:ascii="ＭＳ 明朝" w:hAnsi="ＭＳ 明朝" w:eastAsia="ＭＳ 明朝" w:cs="ＭＳ 明朝"/>
          <w:spacing w:val="-46"/>
          <w:sz w:val="22"/>
          <w:szCs w:val="22"/>
        </w:rPr>
        <w:t xml:space="preserve"> </w:t>
      </w:r>
      <w:r>
        <w:rPr>
          <w:rFonts w:hint="eastAsia" w:ascii="ＭＳ 明朝" w:hAnsi="ＭＳ 明朝" w:eastAsia="ＭＳ 明朝" w:cs="ＭＳ 明朝"/>
          <w:sz w:val="22"/>
          <w:szCs w:val="22"/>
        </w:rPr>
        <w:t>様</w:t>
      </w:r>
    </w:p>
    <w:p>
      <w:pPr>
        <w:pStyle w:val="2"/>
        <w:keepNext w:val="0"/>
        <w:keepLines w:val="0"/>
        <w:pageBreakBefore w:val="0"/>
        <w:widowControl w:val="0"/>
        <w:tabs>
          <w:tab w:val="left" w:pos="1642"/>
        </w:tabs>
        <w:kinsoku/>
        <w:wordWrap/>
        <w:overflowPunct/>
        <w:topLinePunct w:val="0"/>
        <w:autoSpaceDE w:val="0"/>
        <w:autoSpaceDN w:val="0"/>
        <w:bidi w:val="0"/>
        <w:adjustRightInd/>
        <w:snapToGrid/>
        <w:spacing w:line="260" w:lineRule="exact"/>
        <w:ind w:right="5914"/>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厚生労働大臣</w:t>
      </w:r>
      <w:r>
        <w:rPr>
          <w:rFonts w:hint="eastAsia" w:ascii="ＭＳ 明朝" w:hAnsi="ＭＳ 明朝" w:eastAsia="ＭＳ 明朝" w:cs="ＭＳ 明朝"/>
          <w:sz w:val="22"/>
          <w:szCs w:val="22"/>
        </w:rPr>
        <w:tab/>
      </w:r>
      <w:r>
        <w:rPr>
          <w:rFonts w:hint="eastAsia" w:ascii="ＭＳ 明朝" w:hAnsi="ＭＳ 明朝" w:eastAsia="ＭＳ 明朝" w:cs="ＭＳ 明朝"/>
          <w:sz w:val="22"/>
          <w:szCs w:val="22"/>
        </w:rPr>
        <w:t>田村憲久</w:t>
      </w:r>
      <w:r>
        <w:rPr>
          <w:rFonts w:hint="eastAsia" w:ascii="ＭＳ 明朝" w:hAnsi="ＭＳ 明朝" w:eastAsia="ＭＳ 明朝" w:cs="ＭＳ 明朝"/>
          <w:spacing w:val="-52"/>
          <w:sz w:val="22"/>
          <w:szCs w:val="22"/>
        </w:rPr>
        <w:t xml:space="preserve"> </w:t>
      </w:r>
      <w:r>
        <w:rPr>
          <w:rFonts w:hint="eastAsia" w:ascii="ＭＳ 明朝" w:hAnsi="ＭＳ 明朝" w:eastAsia="ＭＳ 明朝" w:cs="ＭＳ 明朝"/>
          <w:spacing w:val="-14"/>
          <w:sz w:val="22"/>
          <w:szCs w:val="22"/>
        </w:rPr>
        <w:t>様</w:t>
      </w:r>
    </w:p>
    <w:p>
      <w:pPr>
        <w:pStyle w:val="2"/>
        <w:keepNext w:val="0"/>
        <w:keepLines w:val="0"/>
        <w:pageBreakBefore w:val="0"/>
        <w:widowControl w:val="0"/>
        <w:tabs>
          <w:tab w:val="left" w:pos="1642"/>
        </w:tabs>
        <w:kinsoku/>
        <w:wordWrap/>
        <w:overflowPunct/>
        <w:topLinePunct w:val="0"/>
        <w:autoSpaceDE w:val="0"/>
        <w:autoSpaceDN w:val="0"/>
        <w:bidi w:val="0"/>
        <w:adjustRightInd/>
        <w:snapToGrid/>
        <w:spacing w:line="260" w:lineRule="exact"/>
        <w:ind w:right="5694"/>
        <w:textAlignment w:val="auto"/>
        <w:outlineLvl w:val="9"/>
        <w:rPr>
          <w:rFonts w:hint="eastAsia" w:ascii="ＭＳ 明朝" w:hAnsi="ＭＳ 明朝" w:eastAsia="ＭＳ 明朝" w:cs="ＭＳ 明朝"/>
          <w:spacing w:val="-13"/>
          <w:sz w:val="22"/>
          <w:szCs w:val="22"/>
        </w:rPr>
      </w:pPr>
      <w:r>
        <w:rPr>
          <w:rFonts w:hint="eastAsia" w:ascii="ＭＳ 明朝" w:hAnsi="ＭＳ 明朝" w:eastAsia="ＭＳ 明朝" w:cs="ＭＳ 明朝"/>
          <w:sz w:val="22"/>
          <w:szCs w:val="22"/>
        </w:rPr>
        <w:t>文部科学大臣</w:t>
      </w:r>
      <w:r>
        <w:rPr>
          <w:rFonts w:hint="eastAsia" w:ascii="ＭＳ 明朝" w:hAnsi="ＭＳ 明朝" w:eastAsia="ＭＳ 明朝" w:cs="ＭＳ 明朝"/>
          <w:sz w:val="22"/>
          <w:szCs w:val="22"/>
        </w:rPr>
        <w:tab/>
      </w:r>
      <w:r>
        <w:rPr>
          <w:rFonts w:hint="eastAsia" w:ascii="ＭＳ 明朝" w:hAnsi="ＭＳ 明朝" w:eastAsia="ＭＳ 明朝" w:cs="ＭＳ 明朝"/>
          <w:sz w:val="22"/>
          <w:szCs w:val="22"/>
        </w:rPr>
        <w:t>萩生田光一</w:t>
      </w:r>
      <w:r>
        <w:rPr>
          <w:rFonts w:hint="eastAsia" w:ascii="ＭＳ 明朝" w:hAnsi="ＭＳ 明朝" w:eastAsia="ＭＳ 明朝" w:cs="ＭＳ 明朝"/>
          <w:spacing w:val="-53"/>
          <w:sz w:val="22"/>
          <w:szCs w:val="22"/>
        </w:rPr>
        <w:t xml:space="preserve"> </w:t>
      </w:r>
      <w:r>
        <w:rPr>
          <w:rFonts w:hint="eastAsia" w:ascii="ＭＳ 明朝" w:hAnsi="ＭＳ 明朝" w:eastAsia="ＭＳ 明朝" w:cs="ＭＳ 明朝"/>
          <w:spacing w:val="-13"/>
          <w:sz w:val="22"/>
          <w:szCs w:val="22"/>
        </w:rPr>
        <w:t>様</w:t>
      </w:r>
      <w:bookmarkStart w:id="0" w:name="_GoBack"/>
      <w:bookmarkEnd w:id="0"/>
    </w:p>
    <w:p>
      <w:pPr>
        <w:pStyle w:val="2"/>
        <w:keepNext w:val="0"/>
        <w:keepLines w:val="0"/>
        <w:pageBreakBefore w:val="0"/>
        <w:widowControl w:val="0"/>
        <w:tabs>
          <w:tab w:val="left" w:pos="1642"/>
        </w:tabs>
        <w:kinsoku/>
        <w:wordWrap/>
        <w:overflowPunct/>
        <w:topLinePunct w:val="0"/>
        <w:autoSpaceDE w:val="0"/>
        <w:autoSpaceDN w:val="0"/>
        <w:bidi w:val="0"/>
        <w:adjustRightInd/>
        <w:snapToGrid/>
        <w:spacing w:line="260" w:lineRule="exact"/>
        <w:ind w:right="5694"/>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経済産業大臣</w:t>
      </w:r>
      <w:r>
        <w:rPr>
          <w:rFonts w:hint="eastAsia" w:ascii="ＭＳ 明朝" w:hAnsi="ＭＳ 明朝" w:eastAsia="ＭＳ 明朝" w:cs="ＭＳ 明朝"/>
          <w:sz w:val="22"/>
          <w:szCs w:val="22"/>
        </w:rPr>
        <w:tab/>
      </w:r>
      <w:r>
        <w:rPr>
          <w:rFonts w:hint="eastAsia" w:ascii="ＭＳ 明朝" w:hAnsi="ＭＳ 明朝" w:eastAsia="ＭＳ 明朝" w:cs="ＭＳ 明朝"/>
          <w:sz w:val="22"/>
          <w:szCs w:val="22"/>
        </w:rPr>
        <w:t>梶山弘志</w:t>
      </w:r>
      <w:r>
        <w:rPr>
          <w:rFonts w:hint="eastAsia" w:ascii="ＭＳ 明朝" w:hAnsi="ＭＳ 明朝" w:eastAsia="ＭＳ 明朝" w:cs="ＭＳ 明朝"/>
          <w:spacing w:val="-50"/>
          <w:sz w:val="22"/>
          <w:szCs w:val="22"/>
        </w:rPr>
        <w:t xml:space="preserve"> </w:t>
      </w:r>
      <w:r>
        <w:rPr>
          <w:rFonts w:hint="eastAsia" w:ascii="ＭＳ 明朝" w:hAnsi="ＭＳ 明朝" w:eastAsia="ＭＳ 明朝" w:cs="ＭＳ 明朝"/>
          <w:sz w:val="22"/>
          <w:szCs w:val="22"/>
        </w:rPr>
        <w:t>様</w:t>
      </w:r>
    </w:p>
    <w:p>
      <w:pPr>
        <w:pStyle w:val="2"/>
        <w:keepNext w:val="0"/>
        <w:keepLines w:val="0"/>
        <w:pageBreakBefore w:val="0"/>
        <w:widowControl w:val="0"/>
        <w:tabs>
          <w:tab w:val="left" w:pos="2082"/>
        </w:tabs>
        <w:kinsoku/>
        <w:wordWrap/>
        <w:overflowPunct/>
        <w:topLinePunct w:val="0"/>
        <w:autoSpaceDE w:val="0"/>
        <w:autoSpaceDN w:val="0"/>
        <w:bidi w:val="0"/>
        <w:adjustRightInd/>
        <w:snapToGrid/>
        <w:spacing w:line="260" w:lineRule="exact"/>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経済再生担当大臣</w:t>
      </w:r>
      <w:r>
        <w:rPr>
          <w:rFonts w:hint="eastAsia" w:ascii="ＭＳ 明朝" w:hAnsi="ＭＳ 明朝" w:eastAsia="ＭＳ 明朝" w:cs="ＭＳ 明朝"/>
          <w:sz w:val="22"/>
          <w:szCs w:val="22"/>
        </w:rPr>
        <w:tab/>
      </w:r>
      <w:r>
        <w:rPr>
          <w:rFonts w:hint="eastAsia" w:ascii="ＭＳ 明朝" w:hAnsi="ＭＳ 明朝" w:eastAsia="ＭＳ 明朝" w:cs="ＭＳ 明朝"/>
          <w:sz w:val="22"/>
          <w:szCs w:val="22"/>
        </w:rPr>
        <w:t>西村康稔</w:t>
      </w:r>
      <w:r>
        <w:rPr>
          <w:rFonts w:hint="eastAsia" w:ascii="ＭＳ 明朝" w:hAnsi="ＭＳ 明朝" w:eastAsia="ＭＳ 明朝" w:cs="ＭＳ 明朝"/>
          <w:spacing w:val="-50"/>
          <w:sz w:val="22"/>
          <w:szCs w:val="22"/>
        </w:rPr>
        <w:t xml:space="preserve"> </w:t>
      </w:r>
      <w:r>
        <w:rPr>
          <w:rFonts w:hint="eastAsia" w:ascii="ＭＳ 明朝" w:hAnsi="ＭＳ 明朝" w:eastAsia="ＭＳ 明朝" w:cs="ＭＳ 明朝"/>
          <w:sz w:val="22"/>
          <w:szCs w:val="22"/>
        </w:rPr>
        <w:t>様</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0" w:firstLine="0" w:firstLineChars="0"/>
        <w:jc w:val="left"/>
        <w:textAlignment w:val="auto"/>
        <w:outlineLvl w:val="9"/>
        <w:rPr>
          <w:rFonts w:hint="eastAsia" w:ascii="ＭＳ 明朝" w:hAnsi="ＭＳ 明朝" w:eastAsia="ＭＳ 明朝" w:cs="ＭＳ 明朝"/>
          <w:sz w:val="22"/>
          <w:szCs w:val="22"/>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left="102" w:leftChars="0" w:right="230" w:rightChars="0" w:firstLine="0" w:firstLineChars="0"/>
        <w:jc w:val="left"/>
        <w:textAlignment w:val="auto"/>
        <w:outlineLvl w:val="9"/>
        <w:rPr>
          <w:rFonts w:hint="eastAsia" w:ascii="ＭＳ 明朝" w:hAnsi="ＭＳ 明朝" w:eastAsia="ＭＳ 明朝" w:cs="ＭＳ 明朝"/>
          <w:sz w:val="28"/>
          <w:szCs w:val="28"/>
        </w:rPr>
      </w:pPr>
      <w:r>
        <w:rPr>
          <w:rFonts w:hint="eastAsia" w:ascii="ＭＳ 明朝" w:hAnsi="ＭＳ 明朝" w:eastAsia="ＭＳ 明朝" w:cs="ＭＳ 明朝"/>
          <w:sz w:val="28"/>
          <w:szCs w:val="28"/>
        </w:rPr>
        <w:t>新規感染者減の今こそ、</w:t>
      </w:r>
      <w:r>
        <w:rPr>
          <w:rFonts w:hint="eastAsia" w:ascii="ＭＳ 明朝" w:hAnsi="ＭＳ 明朝" w:eastAsia="ＭＳ 明朝" w:cs="ＭＳ 明朝"/>
          <w:sz w:val="28"/>
          <w:szCs w:val="28"/>
        </w:rPr>
        <w:t>大規模PCR検査</w:t>
      </w:r>
      <w:r>
        <w:rPr>
          <w:rFonts w:hint="eastAsia" w:ascii="ＭＳ 明朝" w:hAnsi="ＭＳ 明朝" w:eastAsia="ＭＳ 明朝" w:cs="ＭＳ 明朝"/>
          <w:sz w:val="28"/>
          <w:szCs w:val="28"/>
          <w:lang w:eastAsia="ja-JP"/>
        </w:rPr>
        <w:t>を</w:t>
      </w:r>
      <w:r>
        <w:rPr>
          <w:rFonts w:hint="eastAsia" w:ascii="ＭＳ 明朝" w:hAnsi="ＭＳ 明朝" w:eastAsia="ＭＳ 明朝" w:cs="ＭＳ 明朝"/>
          <w:sz w:val="28"/>
          <w:szCs w:val="28"/>
        </w:rPr>
        <w:t>はじめ</w:t>
      </w:r>
      <w:r>
        <w:rPr>
          <w:rFonts w:hint="eastAsia" w:ascii="ＭＳ 明朝" w:hAnsi="ＭＳ 明朝" w:eastAsia="ＭＳ 明朝" w:cs="ＭＳ 明朝"/>
          <w:sz w:val="28"/>
          <w:szCs w:val="28"/>
        </w:rPr>
        <w:t>医療機関・介護施設等</w:t>
      </w:r>
      <w:r>
        <w:rPr>
          <w:rFonts w:hint="eastAsia" w:ascii="ＭＳ 明朝" w:hAnsi="ＭＳ 明朝" w:eastAsia="ＭＳ 明朝" w:cs="ＭＳ 明朝"/>
          <w:sz w:val="28"/>
          <w:szCs w:val="28"/>
          <w:lang w:eastAsia="ja-JP"/>
        </w:rPr>
        <w:t>への支援強化、全労働者への同じ休業支援金支給など、</w:t>
      </w:r>
      <w:r>
        <w:rPr>
          <w:rFonts w:hint="eastAsia" w:ascii="ＭＳ 明朝" w:hAnsi="ＭＳ 明朝" w:eastAsia="ＭＳ 明朝" w:cs="ＭＳ 明朝"/>
          <w:sz w:val="28"/>
          <w:szCs w:val="28"/>
        </w:rPr>
        <w:t>国民の</w:t>
      </w:r>
      <w:r>
        <w:rPr>
          <w:rFonts w:hint="eastAsia" w:ascii="ＭＳ 明朝" w:hAnsi="ＭＳ 明朝" w:eastAsia="ＭＳ 明朝" w:cs="ＭＳ 明朝"/>
          <w:sz w:val="28"/>
          <w:szCs w:val="28"/>
          <w:lang w:eastAsia="ja-JP"/>
        </w:rPr>
        <w:t>命</w:t>
      </w:r>
      <w:r>
        <w:rPr>
          <w:rFonts w:hint="eastAsia" w:ascii="ＭＳ 明朝" w:hAnsi="ＭＳ 明朝" w:eastAsia="ＭＳ 明朝" w:cs="ＭＳ 明朝"/>
          <w:sz w:val="28"/>
          <w:szCs w:val="28"/>
        </w:rPr>
        <w:t>と生活を守る対策を求めます</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7068" w:right="109" w:firstLine="15"/>
        <w:jc w:val="both"/>
        <w:textAlignment w:val="auto"/>
        <w:outlineLvl w:val="9"/>
        <w:rPr>
          <w:rFonts w:hint="eastAsia" w:ascii="ＭＳ 明朝" w:hAnsi="ＭＳ 明朝" w:eastAsia="ＭＳ 明朝" w:cs="ＭＳ 明朝"/>
          <w:sz w:val="22"/>
          <w:szCs w:val="22"/>
          <w:lang w:eastAsia="ja-JP"/>
        </w:rPr>
      </w:pPr>
      <w:r>
        <w:rPr>
          <w:rFonts w:hint="eastAsia" w:ascii="ＭＳ 明朝" w:hAnsi="ＭＳ 明朝" w:eastAsia="ＭＳ 明朝" w:cs="ＭＳ 明朝"/>
          <w:sz w:val="22"/>
          <w:szCs w:val="22"/>
          <w:lang w:eastAsia="ja-JP"/>
        </w:rPr>
        <w:t>　　　　　</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7068" w:right="109" w:firstLine="15"/>
        <w:jc w:val="both"/>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2021年2月18日</w:t>
      </w:r>
    </w:p>
    <w:p>
      <w:pPr>
        <w:pStyle w:val="2"/>
        <w:keepNext w:val="0"/>
        <w:keepLines w:val="0"/>
        <w:pageBreakBefore w:val="0"/>
        <w:widowControl w:val="0"/>
        <w:kinsoku/>
        <w:wordWrap/>
        <w:overflowPunct/>
        <w:topLinePunct w:val="0"/>
        <w:autoSpaceDE w:val="0"/>
        <w:autoSpaceDN w:val="0"/>
        <w:bidi w:val="0"/>
        <w:adjustRightInd/>
        <w:snapToGrid/>
        <w:spacing w:line="300" w:lineRule="exact"/>
        <w:ind w:right="109"/>
        <w:jc w:val="both"/>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eastAsia="ja-JP"/>
        </w:rPr>
        <w:t>　　　　　　　　　　　　　　　　　　　　　　　　　　　　　　　　新</w:t>
      </w:r>
      <w:r>
        <w:rPr>
          <w:rFonts w:hint="eastAsia" w:ascii="ＭＳ 明朝" w:hAnsi="ＭＳ 明朝" w:eastAsia="ＭＳ 明朝" w:cs="ＭＳ 明朝"/>
          <w:sz w:val="22"/>
          <w:szCs w:val="22"/>
        </w:rPr>
        <w:t>日本婦</w:t>
      </w:r>
      <w:r>
        <w:rPr>
          <w:rFonts w:hint="eastAsia" w:ascii="ＭＳ 明朝" w:hAnsi="ＭＳ 明朝" w:eastAsia="ＭＳ 明朝" w:cs="ＭＳ 明朝"/>
          <w:sz w:val="22"/>
          <w:szCs w:val="22"/>
          <w:lang w:eastAsia="ja-JP"/>
        </w:rPr>
        <w:t>人の会</w:t>
      </w:r>
      <w:r>
        <w:rPr>
          <w:rFonts w:hint="eastAsia" w:ascii="ＭＳ 明朝" w:hAnsi="ＭＳ 明朝" w:eastAsia="ＭＳ 明朝" w:cs="ＭＳ 明朝"/>
          <w:sz w:val="22"/>
          <w:szCs w:val="22"/>
        </w:rPr>
        <w:t>会長</w:t>
      </w: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米山淳</w:t>
      </w:r>
      <w:r>
        <w:rPr>
          <w:rFonts w:hint="eastAsia" w:ascii="ＭＳ 明朝" w:hAnsi="ＭＳ 明朝" w:eastAsia="ＭＳ 明朝" w:cs="ＭＳ 明朝"/>
          <w:sz w:val="22"/>
          <w:szCs w:val="22"/>
          <w:lang w:eastAsia="ja-JP"/>
        </w:rPr>
        <w:t>子</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0"/>
        <w:textAlignment w:val="auto"/>
        <w:outlineLvl w:val="9"/>
        <w:rPr>
          <w:rFonts w:hint="eastAsia" w:ascii="ＭＳ 明朝" w:hAnsi="ＭＳ 明朝" w:eastAsia="ＭＳ 明朝" w:cs="ＭＳ 明朝"/>
          <w:color w:val="auto"/>
          <w:sz w:val="22"/>
          <w:szCs w:val="22"/>
        </w:rPr>
      </w:pPr>
    </w:p>
    <w:p>
      <w:pPr>
        <w:pStyle w:val="2"/>
        <w:keepNext w:val="0"/>
        <w:keepLines w:val="0"/>
        <w:pageBreakBefore w:val="0"/>
        <w:widowControl w:val="0"/>
        <w:kinsoku/>
        <w:wordWrap/>
        <w:overflowPunct/>
        <w:topLinePunct w:val="0"/>
        <w:autoSpaceDE w:val="0"/>
        <w:autoSpaceDN w:val="0"/>
        <w:bidi w:val="0"/>
        <w:adjustRightInd/>
        <w:snapToGrid/>
        <w:spacing w:line="300" w:lineRule="exact"/>
        <w:ind w:right="168" w:firstLine="220"/>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11都府県の緊急事態宣言が3月7日まで延長されるなか、連日新型コロナウイルスの新規感染者数が減少との報道が続いています</w:t>
      </w:r>
      <w:r>
        <w:rPr>
          <w:rFonts w:hint="eastAsia" w:ascii="ＭＳ 明朝" w:hAnsi="ＭＳ 明朝" w:eastAsia="ＭＳ 明朝" w:cs="ＭＳ 明朝"/>
          <w:color w:val="auto"/>
          <w:sz w:val="22"/>
          <w:szCs w:val="22"/>
          <w:lang w:eastAsia="ja-JP"/>
        </w:rPr>
        <w:t>。しかし、</w:t>
      </w:r>
      <w:r>
        <w:rPr>
          <w:rFonts w:hint="eastAsia" w:ascii="ＭＳ 明朝" w:hAnsi="ＭＳ 明朝" w:eastAsia="ＭＳ 明朝" w:cs="ＭＳ 明朝"/>
          <w:color w:val="auto"/>
          <w:sz w:val="22"/>
          <w:szCs w:val="22"/>
        </w:rPr>
        <w:t>それに伴う</w:t>
      </w:r>
      <w:r>
        <w:rPr>
          <w:rFonts w:hint="eastAsia" w:ascii="ＭＳ 明朝" w:hAnsi="ＭＳ 明朝" w:eastAsia="ＭＳ 明朝" w:cs="ＭＳ 明朝"/>
          <w:color w:val="auto"/>
          <w:sz w:val="22"/>
          <w:szCs w:val="22"/>
          <w:lang w:val="en-US" w:eastAsia="ja-JP"/>
        </w:rPr>
        <w:t>PCR</w:t>
      </w:r>
      <w:r>
        <w:rPr>
          <w:rFonts w:hint="eastAsia" w:ascii="ＭＳ 明朝" w:hAnsi="ＭＳ 明朝" w:eastAsia="ＭＳ 明朝" w:cs="ＭＳ 明朝"/>
          <w:color w:val="auto"/>
          <w:sz w:val="22"/>
          <w:szCs w:val="22"/>
        </w:rPr>
        <w:t>検査の減少に、私たちは非常に不安を抱いています。この１年間、第１波も第２波も新規感染者数が減少した時に検査を抜本的に増やし、感染を抑え込まなかったことが今回の第３波と医療の逼迫、経済状況の悪化につながりました。</w:t>
      </w:r>
    </w:p>
    <w:p>
      <w:pPr>
        <w:pStyle w:val="2"/>
        <w:keepNext w:val="0"/>
        <w:keepLines w:val="0"/>
        <w:pageBreakBefore w:val="0"/>
        <w:widowControl w:val="0"/>
        <w:kinsoku/>
        <w:wordWrap/>
        <w:overflowPunct/>
        <w:topLinePunct w:val="0"/>
        <w:autoSpaceDE w:val="0"/>
        <w:autoSpaceDN w:val="0"/>
        <w:bidi w:val="0"/>
        <w:adjustRightInd/>
        <w:snapToGrid/>
        <w:spacing w:line="300" w:lineRule="exact"/>
        <w:ind w:right="168" w:firstLine="220"/>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新規感染者が減っ</w:t>
      </w:r>
      <w:r>
        <w:rPr>
          <w:rFonts w:hint="eastAsia" w:ascii="ＭＳ 明朝" w:hAnsi="ＭＳ 明朝" w:eastAsia="ＭＳ 明朝" w:cs="ＭＳ 明朝"/>
          <w:color w:val="auto"/>
          <w:sz w:val="22"/>
          <w:szCs w:val="22"/>
          <w:lang w:eastAsia="ja-JP"/>
        </w:rPr>
        <w:t>ている</w:t>
      </w:r>
      <w:r>
        <w:rPr>
          <w:rFonts w:hint="eastAsia" w:ascii="ＭＳ 明朝" w:hAnsi="ＭＳ 明朝" w:eastAsia="ＭＳ 明朝" w:cs="ＭＳ 明朝"/>
          <w:color w:val="auto"/>
          <w:sz w:val="22"/>
          <w:szCs w:val="22"/>
        </w:rPr>
        <w:t>この時期にこそ、PCR検査の抜本的強化に取り組み、医療、介護、障害者福祉、保育、学校などでの定期的検査によって、無症状感染者も含めた把握・保護の方針に舵を切るべきです。そして、地域の医療提供体制の確保と維持のために必死に奮闘するなか、患者減による減収や感染対策のために経済的打撃を受けている医療機関に対して、</w:t>
      </w:r>
      <w:r>
        <w:rPr>
          <w:rFonts w:hint="eastAsia" w:ascii="ＭＳ 明朝" w:hAnsi="ＭＳ 明朝" w:eastAsia="ＭＳ 明朝" w:cs="ＭＳ 明朝"/>
          <w:color w:val="auto"/>
          <w:sz w:val="22"/>
          <w:szCs w:val="22"/>
          <w:lang w:eastAsia="ja-JP"/>
        </w:rPr>
        <w:t>機能</w:t>
      </w:r>
      <w:r>
        <w:rPr>
          <w:rFonts w:hint="eastAsia" w:ascii="ＭＳ 明朝" w:hAnsi="ＭＳ 明朝" w:eastAsia="ＭＳ 明朝" w:cs="ＭＳ 明朝"/>
          <w:color w:val="auto"/>
          <w:sz w:val="22"/>
          <w:szCs w:val="22"/>
        </w:rPr>
        <w:t>維持のための補填が急がれています。</w:t>
      </w:r>
    </w:p>
    <w:p>
      <w:pPr>
        <w:pStyle w:val="2"/>
        <w:keepNext w:val="0"/>
        <w:keepLines w:val="0"/>
        <w:pageBreakBefore w:val="0"/>
        <w:widowControl w:val="0"/>
        <w:kinsoku/>
        <w:wordWrap/>
        <w:overflowPunct/>
        <w:topLinePunct w:val="0"/>
        <w:autoSpaceDE w:val="0"/>
        <w:autoSpaceDN w:val="0"/>
        <w:bidi w:val="0"/>
        <w:adjustRightInd/>
        <w:snapToGrid/>
        <w:spacing w:line="300" w:lineRule="exact"/>
        <w:ind w:right="229" w:firstLine="220"/>
        <w:jc w:val="both"/>
        <w:textAlignment w:val="auto"/>
        <w:outlineLvl w:val="9"/>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rPr>
        <w:t>また、感染拡大で生活に困窮する人が相次ぐなか、特に非正規労働者の実態は深刻です。</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受給の基準を満たしていても企業側が申請してくれない</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客観的に休業が確認されるのに不支給となる</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との声も</w:t>
      </w:r>
      <w:r>
        <w:rPr>
          <w:rFonts w:hint="eastAsia" w:ascii="ＭＳ 明朝" w:hAnsi="ＭＳ 明朝" w:eastAsia="ＭＳ 明朝" w:cs="ＭＳ 明朝"/>
          <w:color w:val="auto"/>
          <w:sz w:val="22"/>
          <w:szCs w:val="22"/>
          <w:lang w:eastAsia="ja-JP"/>
        </w:rPr>
        <w:t>広がって</w:t>
      </w:r>
      <w:r>
        <w:rPr>
          <w:rFonts w:hint="eastAsia" w:ascii="ＭＳ 明朝" w:hAnsi="ＭＳ 明朝" w:eastAsia="ＭＳ 明朝" w:cs="ＭＳ 明朝"/>
          <w:color w:val="auto"/>
          <w:sz w:val="22"/>
          <w:szCs w:val="22"/>
        </w:rPr>
        <w:t>います。厚生労働省は、今年1月8日以降の休業に対して「休業支援金・給付金」の対象に大企業のパート・アルバイトら非正規労働者を加えると発表しました。しかし、コロナの感染拡大によって多くの非正規労働者が職を失った昨春にさかのぼって中小</w:t>
      </w:r>
      <w:r>
        <w:rPr>
          <w:rFonts w:hint="eastAsia" w:ascii="ＭＳ 明朝" w:hAnsi="ＭＳ 明朝" w:eastAsia="ＭＳ 明朝" w:cs="ＭＳ 明朝"/>
          <w:color w:val="auto"/>
          <w:sz w:val="22"/>
          <w:szCs w:val="22"/>
          <w:lang w:eastAsia="ja-JP"/>
        </w:rPr>
        <w:t>企業</w:t>
      </w:r>
      <w:r>
        <w:rPr>
          <w:rFonts w:hint="eastAsia" w:ascii="ＭＳ 明朝" w:hAnsi="ＭＳ 明朝" w:eastAsia="ＭＳ 明朝" w:cs="ＭＳ 明朝"/>
          <w:color w:val="auto"/>
          <w:sz w:val="22"/>
          <w:szCs w:val="22"/>
        </w:rPr>
        <w:t>と同</w:t>
      </w:r>
      <w:r>
        <w:rPr>
          <w:rFonts w:hint="eastAsia" w:ascii="ＭＳ 明朝" w:hAnsi="ＭＳ 明朝" w:eastAsia="ＭＳ 明朝" w:cs="ＭＳ 明朝"/>
          <w:color w:val="auto"/>
          <w:sz w:val="22"/>
          <w:szCs w:val="22"/>
          <w:lang w:eastAsia="ja-JP"/>
        </w:rPr>
        <w:t>率の</w:t>
      </w:r>
      <w:r>
        <w:rPr>
          <w:rFonts w:hint="eastAsia" w:ascii="ＭＳ 明朝" w:hAnsi="ＭＳ 明朝" w:eastAsia="ＭＳ 明朝" w:cs="ＭＳ 明朝"/>
          <w:color w:val="auto"/>
          <w:sz w:val="22"/>
          <w:szCs w:val="22"/>
        </w:rPr>
        <w:t>休業支援金を支給し、困窮した生活の改善が求められています。加えて、昨年の一斉休校で仕事を休まざるを得なかった保護者への小学校休業等対応助成金も、企業等が申請してくれないことにより</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減収に苦しむ親子から</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なんとかしてほしい</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との声が上がっています。政府が休校を要請したことにより仕事を休んで、減収した保護者に対しては支援策を講じ</w:t>
      </w:r>
      <w:r>
        <w:rPr>
          <w:rFonts w:hint="eastAsia" w:ascii="ＭＳ 明朝" w:hAnsi="ＭＳ 明朝" w:eastAsia="ＭＳ 明朝" w:cs="ＭＳ 明朝"/>
          <w:color w:val="auto"/>
          <w:sz w:val="22"/>
          <w:szCs w:val="22"/>
          <w:lang w:eastAsia="ja-JP"/>
        </w:rPr>
        <w:t>る責任があります。　</w:t>
      </w:r>
    </w:p>
    <w:p>
      <w:pPr>
        <w:pStyle w:val="2"/>
        <w:keepNext w:val="0"/>
        <w:keepLines w:val="0"/>
        <w:pageBreakBefore w:val="0"/>
        <w:widowControl w:val="0"/>
        <w:kinsoku/>
        <w:wordWrap/>
        <w:overflowPunct/>
        <w:topLinePunct w:val="0"/>
        <w:autoSpaceDE w:val="0"/>
        <w:autoSpaceDN w:val="0"/>
        <w:bidi w:val="0"/>
        <w:adjustRightInd/>
        <w:snapToGrid/>
        <w:spacing w:line="300" w:lineRule="exact"/>
        <w:ind w:right="229" w:firstLine="220"/>
        <w:jc w:val="both"/>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さらに、セーフティーネットの最後の砦といわれる生活保護も、実態は「権利だから、必要ならばためらわずに申請して利用できる」という制度にはなっていません。その大きな足かせ</w:t>
      </w:r>
      <w:r>
        <w:rPr>
          <w:rFonts w:hint="eastAsia" w:ascii="ＭＳ 明朝" w:hAnsi="ＭＳ 明朝" w:eastAsia="ＭＳ 明朝" w:cs="ＭＳ 明朝"/>
          <w:color w:val="auto"/>
          <w:sz w:val="22"/>
          <w:szCs w:val="22"/>
          <w:lang w:eastAsia="ja-JP"/>
        </w:rPr>
        <w:t>である</w:t>
      </w:r>
      <w:r>
        <w:rPr>
          <w:rFonts w:hint="eastAsia" w:ascii="ＭＳ 明朝" w:hAnsi="ＭＳ 明朝" w:eastAsia="ＭＳ 明朝" w:cs="ＭＳ 明朝"/>
          <w:color w:val="auto"/>
          <w:sz w:val="22"/>
          <w:szCs w:val="22"/>
        </w:rPr>
        <w:t>扶養照会</w:t>
      </w:r>
      <w:r>
        <w:rPr>
          <w:rFonts w:hint="eastAsia" w:ascii="ＭＳ 明朝" w:hAnsi="ＭＳ 明朝" w:eastAsia="ＭＳ 明朝" w:cs="ＭＳ 明朝"/>
          <w:color w:val="auto"/>
          <w:sz w:val="22"/>
          <w:szCs w:val="22"/>
          <w:lang w:eastAsia="ja-JP"/>
        </w:rPr>
        <w:t>が、</w:t>
      </w:r>
      <w:r>
        <w:rPr>
          <w:rFonts w:hint="eastAsia" w:ascii="ＭＳ 明朝" w:hAnsi="ＭＳ 明朝" w:eastAsia="ＭＳ 明朝" w:cs="ＭＳ 明朝"/>
          <w:color w:val="auto"/>
          <w:sz w:val="22"/>
          <w:szCs w:val="22"/>
        </w:rPr>
        <w:t>実際に親族からの援助に結びつくケースは非常にわずかで、事務手続きも煩雑にさせるもので、</w:t>
      </w:r>
      <w:r>
        <w:rPr>
          <w:rFonts w:hint="eastAsia" w:ascii="ＭＳ 明朝" w:hAnsi="ＭＳ 明朝" w:eastAsia="ＭＳ 明朝" w:cs="ＭＳ 明朝"/>
          <w:color w:val="auto"/>
          <w:sz w:val="22"/>
          <w:szCs w:val="22"/>
          <w:lang w:eastAsia="ja-JP"/>
        </w:rPr>
        <w:t>ただちに</w:t>
      </w:r>
      <w:r>
        <w:rPr>
          <w:rFonts w:hint="eastAsia" w:ascii="ＭＳ 明朝" w:hAnsi="ＭＳ 明朝" w:eastAsia="ＭＳ 明朝" w:cs="ＭＳ 明朝"/>
          <w:color w:val="auto"/>
          <w:sz w:val="22"/>
          <w:szCs w:val="22"/>
        </w:rPr>
        <w:t>運用の見直しが急がれます。</w:t>
      </w:r>
    </w:p>
    <w:p>
      <w:pPr>
        <w:pStyle w:val="2"/>
        <w:keepNext w:val="0"/>
        <w:keepLines w:val="0"/>
        <w:pageBreakBefore w:val="0"/>
        <w:widowControl w:val="0"/>
        <w:kinsoku/>
        <w:wordWrap/>
        <w:overflowPunct/>
        <w:topLinePunct w:val="0"/>
        <w:autoSpaceDE w:val="0"/>
        <w:autoSpaceDN w:val="0"/>
        <w:bidi w:val="0"/>
        <w:adjustRightInd/>
        <w:snapToGrid/>
        <w:spacing w:line="300" w:lineRule="exact"/>
        <w:ind w:right="254" w:firstLine="220"/>
        <w:jc w:val="both"/>
        <w:textAlignment w:val="auto"/>
        <w:outlineLvl w:val="9"/>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rPr>
        <w:t>感染拡大の押さえ込みの失敗と、それに伴う経済的な打撃は特に低所得層の収入の減少につながり、若者世代やひとり親世帯を直撃しています。</w:t>
      </w:r>
      <w:r>
        <w:rPr>
          <w:rFonts w:hint="eastAsia" w:ascii="ＭＳ 明朝" w:hAnsi="ＭＳ 明朝" w:eastAsia="ＭＳ 明朝" w:cs="ＭＳ 明朝"/>
          <w:color w:val="auto"/>
          <w:sz w:val="22"/>
          <w:szCs w:val="22"/>
        </w:rPr>
        <w:t>子どもの自殺がコロナ禍の１年で急増しました。</w:t>
      </w:r>
      <w:r>
        <w:rPr>
          <w:rFonts w:hint="eastAsia" w:ascii="ＭＳ 明朝" w:hAnsi="ＭＳ 明朝" w:eastAsia="ＭＳ 明朝" w:cs="ＭＳ 明朝"/>
          <w:color w:val="auto"/>
          <w:sz w:val="22"/>
          <w:szCs w:val="22"/>
        </w:rPr>
        <w:t>先に述べた対策とあわせて、抜本的な政策の見直しと支援策</w:t>
      </w:r>
      <w:r>
        <w:rPr>
          <w:rFonts w:hint="eastAsia" w:ascii="ＭＳ 明朝" w:hAnsi="ＭＳ 明朝" w:eastAsia="ＭＳ 明朝" w:cs="ＭＳ 明朝"/>
          <w:color w:val="auto"/>
          <w:sz w:val="22"/>
          <w:szCs w:val="22"/>
          <w:lang w:eastAsia="ja-JP"/>
        </w:rPr>
        <w:t>が求められます。</w:t>
      </w:r>
    </w:p>
    <w:p>
      <w:pPr>
        <w:pStyle w:val="2"/>
        <w:keepNext w:val="0"/>
        <w:keepLines w:val="0"/>
        <w:pageBreakBefore w:val="0"/>
        <w:widowControl w:val="0"/>
        <w:kinsoku/>
        <w:wordWrap/>
        <w:overflowPunct/>
        <w:topLinePunct w:val="0"/>
        <w:autoSpaceDE w:val="0"/>
        <w:autoSpaceDN w:val="0"/>
        <w:bidi w:val="0"/>
        <w:adjustRightInd/>
        <w:snapToGrid/>
        <w:spacing w:line="300" w:lineRule="exact"/>
        <w:ind w:right="254" w:firstLine="220"/>
        <w:jc w:val="both"/>
        <w:textAlignment w:val="auto"/>
        <w:outlineLvl w:val="9"/>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以下、要請いたします。　</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0"/>
        <w:textAlignment w:val="auto"/>
        <w:outlineLvl w:val="9"/>
        <w:rPr>
          <w:rFonts w:hint="eastAsia" w:ascii="ＭＳ 明朝" w:hAnsi="ＭＳ 明朝" w:eastAsia="ＭＳ 明朝" w:cs="ＭＳ 明朝"/>
          <w:color w:val="auto"/>
          <w:sz w:val="22"/>
          <w:szCs w:val="22"/>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left="280" w:leftChars="0" w:right="168" w:hanging="280" w:hangingChars="139"/>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PCR検査の抜本的強化に取り組み、医療、介護、障害者福祉、保育、学校などでの定期的検査によって、無症状感染者も含めた把握・保護で感染の抑え込みと新規感染拡大を防いでください。</w:t>
      </w:r>
    </w:p>
    <w:p>
      <w:pPr>
        <w:pStyle w:val="2"/>
        <w:keepNext w:val="0"/>
        <w:keepLines w:val="0"/>
        <w:pageBreakBefore w:val="0"/>
        <w:widowControl w:val="0"/>
        <w:numPr>
          <w:numId w:val="0"/>
        </w:numPr>
        <w:kinsoku/>
        <w:wordWrap/>
        <w:overflowPunct/>
        <w:topLinePunct w:val="0"/>
        <w:autoSpaceDE w:val="0"/>
        <w:autoSpaceDN w:val="0"/>
        <w:bidi w:val="0"/>
        <w:adjustRightInd/>
        <w:snapToGrid/>
        <w:spacing w:line="300" w:lineRule="exact"/>
        <w:ind w:left="200" w:leftChars="0" w:right="168" w:rightChars="0" w:hanging="200" w:hangingChars="99"/>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１、</w:t>
      </w:r>
      <w:r>
        <w:rPr>
          <w:rFonts w:hint="eastAsia" w:ascii="ＭＳ 明朝" w:hAnsi="ＭＳ 明朝" w:eastAsia="ＭＳ 明朝" w:cs="ＭＳ 明朝"/>
          <w:color w:val="auto"/>
          <w:sz w:val="22"/>
          <w:szCs w:val="22"/>
        </w:rPr>
        <w:t>患者減による減収や感染対策のために経済的打撃を受けている医療機関に対して、十分な経済的補填を</w:t>
      </w:r>
      <w:r>
        <w:rPr>
          <w:rFonts w:hint="eastAsia" w:ascii="ＭＳ 明朝" w:hAnsi="ＭＳ 明朝" w:eastAsia="ＭＳ 明朝" w:cs="ＭＳ 明朝"/>
          <w:color w:val="auto"/>
          <w:sz w:val="22"/>
          <w:szCs w:val="22"/>
          <w:lang w:eastAsia="ja-JP"/>
        </w:rPr>
        <w:t>急ぎ</w:t>
      </w:r>
      <w:r>
        <w:rPr>
          <w:rFonts w:hint="eastAsia" w:ascii="ＭＳ 明朝" w:hAnsi="ＭＳ 明朝" w:eastAsia="ＭＳ 明朝" w:cs="ＭＳ 明朝"/>
          <w:color w:val="auto"/>
          <w:sz w:val="22"/>
          <w:szCs w:val="22"/>
        </w:rPr>
        <w:t>おこなってください。</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198" w:leftChars="0" w:hanging="198" w:hangingChars="98"/>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１、</w:t>
      </w:r>
      <w:r>
        <w:rPr>
          <w:rFonts w:hint="eastAsia" w:ascii="ＭＳ 明朝" w:hAnsi="ＭＳ 明朝" w:eastAsia="ＭＳ 明朝" w:cs="ＭＳ 明朝"/>
          <w:color w:val="auto"/>
          <w:sz w:val="22"/>
          <w:szCs w:val="22"/>
        </w:rPr>
        <w:t>生活の維持のために、申請条件を満たす労働者へ休業支援金を確実に支給し、大企業の非正規労働者にも中小</w:t>
      </w:r>
      <w:r>
        <w:rPr>
          <w:rFonts w:hint="eastAsia" w:ascii="ＭＳ 明朝" w:hAnsi="ＭＳ 明朝" w:eastAsia="ＭＳ 明朝" w:cs="ＭＳ 明朝"/>
          <w:color w:val="auto"/>
          <w:sz w:val="22"/>
          <w:szCs w:val="22"/>
          <w:lang w:eastAsia="ja-JP"/>
        </w:rPr>
        <w:t>企業</w:t>
      </w:r>
      <w:r>
        <w:rPr>
          <w:rFonts w:hint="eastAsia" w:ascii="ＭＳ 明朝" w:hAnsi="ＭＳ 明朝" w:eastAsia="ＭＳ 明朝" w:cs="ＭＳ 明朝"/>
          <w:color w:val="auto"/>
          <w:sz w:val="22"/>
          <w:szCs w:val="22"/>
        </w:rPr>
        <w:t>と同じ</w:t>
      </w:r>
      <w:r>
        <w:rPr>
          <w:rFonts w:hint="eastAsia" w:ascii="ＭＳ 明朝" w:hAnsi="ＭＳ 明朝" w:eastAsia="ＭＳ 明朝" w:cs="ＭＳ 明朝"/>
          <w:color w:val="auto"/>
          <w:sz w:val="22"/>
          <w:szCs w:val="22"/>
          <w:lang w:eastAsia="ja-JP"/>
        </w:rPr>
        <w:t>８割補償を</w:t>
      </w:r>
      <w:r>
        <w:rPr>
          <w:rFonts w:hint="eastAsia" w:ascii="ＭＳ 明朝" w:hAnsi="ＭＳ 明朝" w:eastAsia="ＭＳ 明朝" w:cs="ＭＳ 明朝"/>
          <w:color w:val="auto"/>
          <w:sz w:val="22"/>
          <w:szCs w:val="22"/>
        </w:rPr>
        <w:t>昨</w:t>
      </w:r>
      <w:r>
        <w:rPr>
          <w:rFonts w:hint="eastAsia" w:ascii="ＭＳ 明朝" w:hAnsi="ＭＳ 明朝" w:eastAsia="ＭＳ 明朝" w:cs="ＭＳ 明朝"/>
          <w:color w:val="auto"/>
          <w:sz w:val="22"/>
          <w:szCs w:val="22"/>
          <w:lang w:eastAsia="ja-JP"/>
        </w:rPr>
        <w:t>年４月以降に</w:t>
      </w:r>
      <w:r>
        <w:rPr>
          <w:rFonts w:hint="eastAsia" w:ascii="ＭＳ 明朝" w:hAnsi="ＭＳ 明朝" w:eastAsia="ＭＳ 明朝" w:cs="ＭＳ 明朝"/>
          <w:color w:val="auto"/>
          <w:sz w:val="22"/>
          <w:szCs w:val="22"/>
        </w:rPr>
        <w:t>さかのぼって支給してください。</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280" w:leftChars="0" w:right="193" w:hanging="280" w:hangingChars="139"/>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１、</w:t>
      </w:r>
      <w:r>
        <w:rPr>
          <w:rFonts w:hint="eastAsia" w:ascii="ＭＳ 明朝" w:hAnsi="ＭＳ 明朝" w:eastAsia="ＭＳ 明朝" w:cs="ＭＳ 明朝"/>
          <w:color w:val="auto"/>
          <w:sz w:val="22"/>
          <w:szCs w:val="22"/>
        </w:rPr>
        <w:t>小学校等休業支援金を申請しない企業に勤務する保護者には、政府が責任を持って</w:t>
      </w:r>
      <w:r>
        <w:rPr>
          <w:rFonts w:hint="eastAsia" w:ascii="ＭＳ 明朝" w:hAnsi="ＭＳ 明朝" w:eastAsia="ＭＳ 明朝" w:cs="ＭＳ 明朝"/>
          <w:color w:val="auto"/>
          <w:sz w:val="22"/>
          <w:szCs w:val="22"/>
          <w:lang w:eastAsia="ja-JP"/>
        </w:rPr>
        <w:t>休校</w:t>
      </w:r>
      <w:r>
        <w:rPr>
          <w:rFonts w:hint="eastAsia" w:ascii="ＭＳ 明朝" w:hAnsi="ＭＳ 明朝" w:eastAsia="ＭＳ 明朝" w:cs="ＭＳ 明朝"/>
          <w:color w:val="auto"/>
          <w:sz w:val="22"/>
          <w:szCs w:val="22"/>
        </w:rPr>
        <w:t>のための収入減への支援策を講じてください。</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200" w:leftChars="0" w:right="254" w:hanging="200" w:hangingChars="99"/>
        <w:textAlignment w:val="auto"/>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１、</w:t>
      </w:r>
      <w:r>
        <w:rPr>
          <w:rFonts w:hint="eastAsia" w:ascii="ＭＳ 明朝" w:hAnsi="ＭＳ 明朝" w:eastAsia="ＭＳ 明朝" w:cs="ＭＳ 明朝"/>
          <w:color w:val="auto"/>
          <w:sz w:val="22"/>
          <w:szCs w:val="22"/>
        </w:rPr>
        <w:t>事務作業を煩雑にし、家族の関係性も壊しかねない生活保護の扶養照会は</w:t>
      </w:r>
      <w:r>
        <w:rPr>
          <w:rFonts w:hint="eastAsia" w:ascii="ＭＳ 明朝" w:hAnsi="ＭＳ 明朝" w:eastAsia="ＭＳ 明朝" w:cs="ＭＳ 明朝"/>
          <w:color w:val="auto"/>
          <w:sz w:val="22"/>
          <w:szCs w:val="22"/>
          <w:lang w:eastAsia="ja-JP"/>
        </w:rPr>
        <w:t>ただちに</w:t>
      </w:r>
      <w:r>
        <w:rPr>
          <w:rFonts w:hint="eastAsia" w:ascii="ＭＳ 明朝" w:hAnsi="ＭＳ 明朝" w:eastAsia="ＭＳ 明朝" w:cs="ＭＳ 明朝"/>
          <w:color w:val="auto"/>
          <w:sz w:val="22"/>
          <w:szCs w:val="22"/>
        </w:rPr>
        <w:t>運用を見直し、扶養照会を経なくても生活保護を受けられるように</w:t>
      </w:r>
      <w:r>
        <w:rPr>
          <w:rFonts w:hint="eastAsia" w:ascii="ＭＳ 明朝" w:hAnsi="ＭＳ 明朝" w:eastAsia="ＭＳ 明朝" w:cs="ＭＳ 明朝"/>
          <w:color w:val="auto"/>
          <w:sz w:val="22"/>
          <w:szCs w:val="22"/>
          <w:lang w:eastAsia="ja-JP"/>
        </w:rPr>
        <w:t>し、廃止してください。</w:t>
      </w:r>
    </w:p>
    <w:p>
      <w:pPr>
        <w:pStyle w:val="2"/>
        <w:keepNext w:val="0"/>
        <w:keepLines w:val="0"/>
        <w:pageBreakBefore w:val="0"/>
        <w:widowControl w:val="0"/>
        <w:kinsoku/>
        <w:wordWrap/>
        <w:overflowPunct/>
        <w:topLinePunct w:val="0"/>
        <w:autoSpaceDE w:val="0"/>
        <w:autoSpaceDN w:val="0"/>
        <w:bidi w:val="0"/>
        <w:adjustRightInd/>
        <w:snapToGrid/>
        <w:spacing w:line="300" w:lineRule="exact"/>
        <w:ind w:left="200" w:leftChars="0" w:right="254" w:hanging="200" w:hangingChars="99"/>
        <w:jc w:val="both"/>
        <w:textAlignment w:val="auto"/>
        <w:outlineLvl w:val="9"/>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lang w:eastAsia="ja-JP"/>
        </w:rPr>
        <w:t>１、</w:t>
      </w:r>
      <w:r>
        <w:rPr>
          <w:rFonts w:hint="eastAsia" w:ascii="ＭＳ 明朝" w:hAnsi="ＭＳ 明朝" w:eastAsia="ＭＳ 明朝" w:cs="ＭＳ 明朝"/>
          <w:color w:val="auto"/>
          <w:sz w:val="22"/>
          <w:szCs w:val="22"/>
        </w:rPr>
        <w:t>ひとり親家庭への支援や、若い世代への学費・生活面での支援、少人数学級の拡充、相談窓口の拡充、就学援助の周知徹底等子どもたちの</w:t>
      </w:r>
      <w:r>
        <w:rPr>
          <w:rFonts w:hint="eastAsia" w:ascii="ＭＳ 明朝" w:hAnsi="ＭＳ 明朝" w:eastAsia="ＭＳ 明朝" w:cs="ＭＳ 明朝"/>
          <w:color w:val="auto"/>
        </w:rPr>
        <w:t>命を守るためにあらゆる策を尽くしてください。</w:t>
      </w:r>
    </w:p>
    <w:sectPr>
      <w:pgSz w:w="11920" w:h="16860"/>
      <w:pgMar w:top="918" w:right="918" w:bottom="901" w:left="918" w:header="720" w:footer="720" w:gutter="0"/>
      <w:paperSrc/>
      <w:cols w:space="0" w:num="1"/>
      <w:rtlGutter w:val="0"/>
      <w:docGrid w:type="linesAndChars" w:linePitch="300" w:charSpace="-38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modern"/>
    <w:pitch w:val="default"/>
    <w:sig w:usb0="00000000"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modern"/>
    <w:pitch w:val="default"/>
    <w:sig w:usb0="E00002FF" w:usb1="6AC7FDFB" w:usb2="08000012" w:usb3="00000000" w:csb0="4002009F" w:csb1="DFD70000"/>
  </w:font>
  <w:font w:name="Cambria">
    <w:panose1 w:val="02040503050406030204"/>
    <w:charset w:val="00"/>
    <w:family w:val="modern"/>
    <w:pitch w:val="default"/>
    <w:sig w:usb0="E00006FF" w:usb1="420024FF" w:usb2="02000000" w:usb3="00000000" w:csb0="2000019F" w:csb1="00000000"/>
  </w:font>
  <w:font w:name="ＭＳ 明朝">
    <w:panose1 w:val="02020609040205080304"/>
    <w:charset w:val="80"/>
    <w:family w:val="auto"/>
    <w:pitch w:val="default"/>
    <w:sig w:usb0="E00002FF" w:usb1="6AC7FDFB" w:usb2="08000012" w:usb3="00000000" w:csb0="4002009F" w:csb1="DFD70000"/>
  </w:font>
  <w:font w:name="HG創英角ﾎﾟｯﾌﾟ体">
    <w:panose1 w:val="040B0A09000000000000"/>
    <w:charset w:val="80"/>
    <w:family w:val="auto"/>
    <w:pitch w:val="default"/>
    <w:sig w:usb0="80000281" w:usb1="28C76CF8" w:usb2="00000010" w:usb3="00000000" w:csb0="00020000" w:csb1="00000000"/>
  </w:font>
  <w:font w:name="ＭＳ Ｐゴシック">
    <w:panose1 w:val="020B06000702050802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ＭＳ 明朝">
    <w:panose1 w:val="02020609040205080304"/>
    <w:charset w:val="80"/>
    <w:family w:val="swiss"/>
    <w:pitch w:val="default"/>
    <w:sig w:usb0="E00002FF" w:usb1="6AC7FDFB" w:usb2="08000012" w:usb3="00000000" w:csb0="4002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3622532">
    <w:nsid w:val="602DED04"/>
    <w:multiLevelType w:val="singleLevel"/>
    <w:tmpl w:val="602DED04"/>
    <w:lvl w:ilvl="0" w:tentative="1">
      <w:start w:val="1"/>
      <w:numFmt w:val="decimalFullWidth"/>
      <w:suff w:val="nothing"/>
      <w:lvlText w:val="%1、"/>
      <w:lvlJc w:val="left"/>
    </w:lvl>
  </w:abstractNum>
  <w:num w:numId="1">
    <w:abstractNumId w:val="16136225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1"/>
  <w:drawingGridVerticalSpacing w:val="150"/>
  <w:displayHorizontalDrawingGridEvery w:val="2"/>
  <w:displayVertic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1D"/>
    <w:rsid w:val="0006431D"/>
    <w:rsid w:val="001C334B"/>
    <w:rsid w:val="044E52AB"/>
    <w:rsid w:val="1F1E3F8E"/>
    <w:rsid w:val="4B3C4C8E"/>
    <w:rsid w:val="618E048B"/>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ＭＳ ゴシック" w:hAnsi="ＭＳ ゴシック" w:eastAsia="ＭＳ ゴシック" w:cs="ＭＳ ゴシック"/>
      <w:sz w:val="22"/>
      <w:szCs w:val="22"/>
      <w:lang w:val="ja-JP" w:eastAsia="ja-JP" w:bidi="ja-JP"/>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ind w:left="102"/>
    </w:p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248</Words>
  <Characters>1417</Characters>
  <Lines>11</Lines>
  <Paragraphs>3</Paragraphs>
  <ScaleCrop>false</ScaleCrop>
  <LinksUpToDate>false</LinksUpToDate>
  <CharactersWithSpaces>1662</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2021-02-18T03:54:00Z</dcterms:created>
  <dc:creator>njwa201</dc:creator>
  <cp:lastModifiedBy>njwa02</cp:lastModifiedBy>
  <dcterms:modified xsi:type="dcterms:W3CDTF">2021-02-18T04:43:18Z</dcterms:modified>
  <dc:title>内閣総理大臣	菅義偉 様厚生労働大臣	田村憲久 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LastSaved">
    <vt:filetime>2021-02-18T00:00:00Z</vt:filetime>
  </property>
  <property fmtid="{D5CDD505-2E9C-101B-9397-08002B2CF9AE}" pid="4" name="KSOProductBuildVer">
    <vt:lpwstr>1041-10.8.0.5416</vt:lpwstr>
  </property>
</Properties>
</file>